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10" w:lineRule="atLeast"/>
        <w:jc w:val="center"/>
        <w:rPr>
          <w:rFonts w:ascii="新宋体" w:hAnsi="新宋体" w:eastAsia="新宋体" w:cs="宋体"/>
          <w:b/>
          <w:bCs/>
          <w:color w:val="333333"/>
          <w:kern w:val="0"/>
          <w:sz w:val="44"/>
        </w:rPr>
      </w:pPr>
      <w:r>
        <w:rPr>
          <w:rFonts w:hint="eastAsia" w:ascii="新宋体" w:hAnsi="新宋体" w:eastAsia="新宋体" w:cs="宋体"/>
          <w:b/>
          <w:bCs/>
          <w:color w:val="333333"/>
          <w:kern w:val="0"/>
          <w:sz w:val="44"/>
        </w:rPr>
        <w:t>十届市委首轮巡察进驻情况一览表</w:t>
      </w:r>
    </w:p>
    <w:p>
      <w:pPr>
        <w:widowControl/>
        <w:shd w:val="clear" w:color="auto" w:fill="FFFFFF"/>
        <w:spacing w:before="100" w:beforeAutospacing="1" w:after="100" w:afterAutospacing="1" w:line="510" w:lineRule="atLeast"/>
        <w:rPr>
          <w:rFonts w:ascii="新宋体" w:hAnsi="新宋体" w:eastAsia="新宋体" w:cs="宋体"/>
          <w:b/>
          <w:bCs/>
          <w:color w:val="333333"/>
          <w:kern w:val="0"/>
          <w:sz w:val="44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1118"/>
        <w:gridCol w:w="948"/>
        <w:gridCol w:w="948"/>
        <w:gridCol w:w="1381"/>
        <w:gridCol w:w="1341"/>
        <w:gridCol w:w="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2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22"/>
                <w:szCs w:val="15"/>
              </w:rPr>
              <w:t>组别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2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22"/>
                <w:szCs w:val="15"/>
              </w:rPr>
              <w:t>组长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2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22"/>
                <w:szCs w:val="15"/>
              </w:rPr>
              <w:t>被巡察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2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22"/>
                <w:szCs w:val="15"/>
              </w:rPr>
              <w:t>单  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2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22"/>
                <w:szCs w:val="15"/>
              </w:rPr>
              <w:t>举报电话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2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22"/>
                <w:szCs w:val="15"/>
              </w:rPr>
              <w:t>邮政信箱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2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22"/>
                <w:szCs w:val="15"/>
              </w:rPr>
              <w:t>电子邮箱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2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22"/>
                <w:szCs w:val="15"/>
              </w:rPr>
              <w:t>巡察组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2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22"/>
                <w:szCs w:val="15"/>
              </w:rPr>
              <w:t>驻地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第一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巡察组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李世庄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市林业局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0315-2828923（工作时间）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18332966283（仅接收短信）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唐山市建设南路46号巡察1组信箱（邮编063000）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tsswd1xcz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@163.com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唐山恒丰大酒店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市供销社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第二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巡察组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张武清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市人防办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0315-2713237（工作时间）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18332966286（仅接收短信）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唐山市建设南路46号巡察2组信箱（邮编063000）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  <w:lang w:val="en-US" w:eastAsia="zh-CN"/>
              </w:rPr>
              <w:t>t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sswd2xcz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@163.com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唐山饭店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市粮食局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第三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巡察组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石方军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市体育局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0315-2827275（工作时间）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18332966289（仅接收短信）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唐山市建设南路46号巡察3组信箱（邮编063000）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  <w:lang w:val="en-US" w:eastAsia="zh-CN"/>
              </w:rPr>
              <w:t>t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sswd3xcz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@163.com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唐山恒丰大酒店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市残联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第四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巡察组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赵建明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市协和医院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0315-2817206（工作时间）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18332966291（仅接收短信）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唐山市建设南路46号巡察4组信箱（邮编063000）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  <w:lang w:val="en-US" w:eastAsia="zh-CN"/>
              </w:rPr>
              <w:t>t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sswd4xcz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@163.com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唐山恒丰大酒店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市贸促会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第五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巡察组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那定武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市农牧局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0315-</w:t>
            </w:r>
            <w:r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  <w:t>2825042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（工作时间）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  <w:t>18332966292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（仅接收短信）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唐山市建设南路46号巡察5组信箱（邮编063000）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  <w:lang w:val="en-US" w:eastAsia="zh-CN"/>
              </w:rPr>
              <w:t>t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sswd5xcz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@163.com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唐山恒丰大酒店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唐山劳动技师学院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第六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巡察组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阚向阳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市工信局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0315-5066637（工作时间）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18332966295（仅接收短信）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唐山市建设南路46号巡察6组信箱（邮编063000）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  <w:lang w:val="en-US" w:eastAsia="zh-CN"/>
              </w:rPr>
              <w:t>t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sswd6xcz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@163.com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唐山饭店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5"/>
              </w:rPr>
              <w:t>市台办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333333"/>
                <w:kern w:val="0"/>
                <w:sz w:val="18"/>
                <w:szCs w:val="15"/>
              </w:rPr>
            </w:pPr>
          </w:p>
        </w:tc>
      </w:tr>
    </w:tbl>
    <w:p>
      <w:pPr>
        <w:rPr>
          <w:rFonts w:ascii="新宋体" w:hAnsi="新宋体" w:eastAsia="新宋体" w:cs="宋体"/>
          <w:color w:val="333333"/>
          <w:kern w:val="0"/>
          <w:sz w:val="28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12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